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1" w:rsidRPr="005B3D61" w:rsidRDefault="007A37AE" w:rsidP="00347A4D">
      <w:pPr>
        <w:shd w:val="clear" w:color="auto" w:fill="FFFFFF"/>
        <w:tabs>
          <w:tab w:val="left" w:pos="2241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sz w:val="12"/>
          <w:szCs w:val="12"/>
        </w:rPr>
        <w:tab/>
      </w:r>
      <w:r w:rsidR="005B3D61" w:rsidRPr="005B3D61">
        <w:rPr>
          <w:rFonts w:ascii="Arial" w:hAnsi="Arial" w:cs="Arial"/>
          <w:b/>
          <w:sz w:val="28"/>
          <w:szCs w:val="28"/>
        </w:rPr>
        <w:t>AVALIAÇÃO DE DESEMPENHO</w:t>
      </w:r>
      <w:r w:rsidR="002257C7">
        <w:rPr>
          <w:rFonts w:ascii="Arial" w:hAnsi="Arial" w:cs="Arial"/>
          <w:b/>
          <w:sz w:val="28"/>
          <w:szCs w:val="28"/>
        </w:rPr>
        <w:t xml:space="preserve"> - AD</w:t>
      </w:r>
      <w:r w:rsidR="005B3D61" w:rsidRPr="005B3D61">
        <w:rPr>
          <w:rFonts w:ascii="Arial" w:hAnsi="Arial" w:cs="Arial"/>
          <w:b/>
          <w:sz w:val="28"/>
          <w:szCs w:val="28"/>
        </w:rPr>
        <w:t xml:space="preserve"> / 201</w:t>
      </w:r>
      <w:r w:rsidR="00814A65">
        <w:rPr>
          <w:rFonts w:ascii="Arial" w:hAnsi="Arial" w:cs="Arial"/>
          <w:b/>
          <w:sz w:val="28"/>
          <w:szCs w:val="28"/>
        </w:rPr>
        <w:t>7</w:t>
      </w:r>
    </w:p>
    <w:p w:rsidR="005B3D61" w:rsidRPr="005B3D61" w:rsidRDefault="00151253" w:rsidP="00347A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 OCUPACIONAL TÉCNICO EM GESTÃO UNIVERSITÁRIA </w:t>
      </w:r>
      <w:r w:rsidR="005B3D61" w:rsidRPr="005B3D61">
        <w:rPr>
          <w:rFonts w:ascii="Arial" w:hAnsi="Arial" w:cs="Arial"/>
          <w:b/>
          <w:sz w:val="28"/>
          <w:szCs w:val="28"/>
        </w:rPr>
        <w:t xml:space="preserve">DA UPE </w:t>
      </w:r>
    </w:p>
    <w:p w:rsidR="00A41FC3" w:rsidRPr="00A41FC3" w:rsidRDefault="00A41FC3" w:rsidP="00347A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BA16BA" w:rsidRPr="003204A9" w:rsidRDefault="003204A9" w:rsidP="00347A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04A9">
        <w:rPr>
          <w:rFonts w:ascii="Arial" w:hAnsi="Arial" w:cs="Arial"/>
          <w:b/>
          <w:sz w:val="24"/>
          <w:szCs w:val="24"/>
        </w:rPr>
        <w:t>CARTA INFORMATIVA</w:t>
      </w:r>
    </w:p>
    <w:p w:rsidR="00251656" w:rsidRDefault="00251656" w:rsidP="007A3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24415" w:rsidRPr="00C92550" w:rsidRDefault="00B24415" w:rsidP="00134D2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Prezados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gramEnd"/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as) Servidores(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bookmarkStart w:id="0" w:name="_GoBack"/>
      <w:bookmarkEnd w:id="0"/>
    </w:p>
    <w:p w:rsidR="005B3D61" w:rsidRDefault="005B3D61" w:rsidP="00151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Informamos que estaremos realizando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no período de </w:t>
      </w:r>
      <w:r w:rsidR="00814A65">
        <w:rPr>
          <w:rFonts w:ascii="Arial" w:hAnsi="Arial" w:cs="Arial"/>
          <w:b/>
          <w:sz w:val="24"/>
          <w:szCs w:val="24"/>
        </w:rPr>
        <w:t>18</w:t>
      </w:r>
      <w:r w:rsidR="00151253">
        <w:rPr>
          <w:rFonts w:ascii="Arial" w:hAnsi="Arial" w:cs="Arial"/>
          <w:b/>
          <w:sz w:val="24"/>
          <w:szCs w:val="24"/>
        </w:rPr>
        <w:t xml:space="preserve"> </w:t>
      </w:r>
      <w:r w:rsidR="004D7A2F" w:rsidRPr="002D1E21">
        <w:rPr>
          <w:rFonts w:ascii="Arial" w:hAnsi="Arial" w:cs="Arial"/>
          <w:b/>
          <w:sz w:val="24"/>
          <w:szCs w:val="24"/>
        </w:rPr>
        <w:t xml:space="preserve">de </w:t>
      </w:r>
      <w:r w:rsidR="00151253" w:rsidRPr="002D1E21">
        <w:rPr>
          <w:rFonts w:ascii="Arial" w:hAnsi="Arial" w:cs="Arial"/>
          <w:b/>
          <w:sz w:val="24"/>
          <w:szCs w:val="24"/>
        </w:rPr>
        <w:t>setembro</w:t>
      </w:r>
      <w:r w:rsidR="004D7A2F" w:rsidRPr="002D1E21">
        <w:rPr>
          <w:rFonts w:ascii="Arial" w:hAnsi="Arial" w:cs="Arial"/>
          <w:b/>
          <w:sz w:val="24"/>
          <w:szCs w:val="24"/>
        </w:rPr>
        <w:t xml:space="preserve"> </w:t>
      </w:r>
      <w:r w:rsidR="004D7A2F">
        <w:rPr>
          <w:rFonts w:ascii="Arial" w:hAnsi="Arial" w:cs="Arial"/>
          <w:b/>
          <w:sz w:val="24"/>
          <w:szCs w:val="24"/>
        </w:rPr>
        <w:t xml:space="preserve">a </w:t>
      </w:r>
      <w:r w:rsidR="00151253">
        <w:rPr>
          <w:rFonts w:ascii="Arial" w:hAnsi="Arial" w:cs="Arial"/>
          <w:b/>
          <w:sz w:val="24"/>
          <w:szCs w:val="24"/>
        </w:rPr>
        <w:t>2</w:t>
      </w:r>
      <w:r w:rsidR="00814A65">
        <w:rPr>
          <w:rFonts w:ascii="Arial" w:hAnsi="Arial" w:cs="Arial"/>
          <w:b/>
          <w:sz w:val="24"/>
          <w:szCs w:val="24"/>
        </w:rPr>
        <w:t>0</w:t>
      </w:r>
      <w:r w:rsidR="00151253">
        <w:rPr>
          <w:rFonts w:ascii="Arial" w:hAnsi="Arial" w:cs="Arial"/>
          <w:b/>
          <w:sz w:val="24"/>
          <w:szCs w:val="24"/>
        </w:rPr>
        <w:t xml:space="preserve"> de outu</w:t>
      </w:r>
      <w:r w:rsidR="004D7A2F" w:rsidRPr="002D1E21">
        <w:rPr>
          <w:rFonts w:ascii="Arial" w:hAnsi="Arial" w:cs="Arial"/>
          <w:b/>
          <w:sz w:val="24"/>
          <w:szCs w:val="24"/>
        </w:rPr>
        <w:t>bro de 201</w:t>
      </w:r>
      <w:r w:rsidR="00814A65">
        <w:rPr>
          <w:rFonts w:ascii="Arial" w:hAnsi="Arial" w:cs="Arial"/>
          <w:b/>
          <w:sz w:val="24"/>
          <w:szCs w:val="24"/>
        </w:rPr>
        <w:t>7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a </w:t>
      </w:r>
      <w:r w:rsidRPr="00966B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Avaliação de Desempenho</w:t>
      </w:r>
      <w:r w:rsidR="002257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AD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966B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</w:t>
      </w:r>
      <w:r w:rsidR="001512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 servidores pertencentes ao Grupo Ocupacional Técnico em Gestão Universitária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 UPE</w:t>
      </w:r>
      <w:r w:rsidR="00EF65FD">
        <w:rPr>
          <w:rFonts w:ascii="Arial" w:hAnsi="Arial" w:cs="Arial"/>
          <w:sz w:val="24"/>
          <w:szCs w:val="24"/>
        </w:rPr>
        <w:t xml:space="preserve">, </w:t>
      </w:r>
      <w:r w:rsidR="00EF65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conforme cronograma abaixo:</w:t>
      </w:r>
    </w:p>
    <w:p w:rsidR="00EF65FD" w:rsidRPr="00347A4D" w:rsidRDefault="00EF65FD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979" w:type="dxa"/>
        <w:jc w:val="center"/>
        <w:tblInd w:w="790" w:type="dxa"/>
        <w:tblLook w:val="04A0"/>
      </w:tblPr>
      <w:tblGrid>
        <w:gridCol w:w="2014"/>
        <w:gridCol w:w="3118"/>
        <w:gridCol w:w="2268"/>
        <w:gridCol w:w="2579"/>
      </w:tblGrid>
      <w:tr w:rsidR="00EF65FD" w:rsidRPr="00CF6492" w:rsidTr="007A37AE">
        <w:trPr>
          <w:jc w:val="center"/>
        </w:trPr>
        <w:tc>
          <w:tcPr>
            <w:tcW w:w="9979" w:type="dxa"/>
            <w:gridSpan w:val="4"/>
            <w:shd w:val="clear" w:color="auto" w:fill="D9D9D9" w:themeFill="background1" w:themeFillShade="D9"/>
            <w:vAlign w:val="center"/>
          </w:tcPr>
          <w:p w:rsidR="00EF65FD" w:rsidRPr="00FF2F8C" w:rsidRDefault="00EF65FD" w:rsidP="001A49EC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F2F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CRONOGRAMA DA AD DO </w:t>
            </w:r>
            <w:r w:rsidR="00FF2F8C" w:rsidRPr="00FF2F8C">
              <w:rPr>
                <w:rFonts w:ascii="Arial" w:hAnsi="Arial" w:cs="Arial"/>
                <w:b/>
                <w:sz w:val="18"/>
                <w:szCs w:val="18"/>
              </w:rPr>
              <w:t>GRUPO OCUPACIONAL TÉCNICO EM GESTÃO UNIVERSITÁRIA</w:t>
            </w:r>
          </w:p>
        </w:tc>
      </w:tr>
      <w:tr w:rsidR="001A49EC" w:rsidRPr="00CF6492" w:rsidTr="00CB7B16">
        <w:trPr>
          <w:trHeight w:val="639"/>
          <w:jc w:val="center"/>
        </w:trPr>
        <w:tc>
          <w:tcPr>
            <w:tcW w:w="2014" w:type="dxa"/>
            <w:vAlign w:val="center"/>
          </w:tcPr>
          <w:p w:rsidR="001A49EC" w:rsidRDefault="001A49EC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PERÍODO AVALIATIVO</w:t>
            </w:r>
          </w:p>
          <w:p w:rsidR="00A20532" w:rsidRPr="00CF6492" w:rsidRDefault="00A20532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</w:t>
            </w:r>
            <w:r w:rsidR="00CB7B1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AFERIÇÃO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3118" w:type="dxa"/>
            <w:vAlign w:val="center"/>
          </w:tcPr>
          <w:p w:rsidR="001A49EC" w:rsidRPr="00CF6492" w:rsidRDefault="001A49EC" w:rsidP="00814A65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PERÍODO DE REALIZAÇÃO DA A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</w:t>
            </w: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201</w:t>
            </w:r>
            <w:r w:rsidR="00814A6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1A49EC" w:rsidRPr="00CF6492" w:rsidRDefault="001A49EC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PERÍODO DE RECURSO</w:t>
            </w:r>
          </w:p>
        </w:tc>
        <w:tc>
          <w:tcPr>
            <w:tcW w:w="2579" w:type="dxa"/>
            <w:vAlign w:val="center"/>
          </w:tcPr>
          <w:p w:rsidR="001A49EC" w:rsidRPr="00CF6492" w:rsidRDefault="001A49EC" w:rsidP="00814A65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PUBLICAÇÃO DO RESULTADO FINAL DA A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</w:t>
            </w: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201</w:t>
            </w:r>
            <w:r w:rsidR="00814A6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7</w:t>
            </w:r>
          </w:p>
        </w:tc>
      </w:tr>
      <w:tr w:rsidR="001A49EC" w:rsidRPr="00CF6492" w:rsidTr="001A49EC">
        <w:trPr>
          <w:trHeight w:val="736"/>
          <w:jc w:val="center"/>
        </w:trPr>
        <w:tc>
          <w:tcPr>
            <w:tcW w:w="2014" w:type="dxa"/>
            <w:vAlign w:val="center"/>
          </w:tcPr>
          <w:p w:rsidR="001A49EC" w:rsidRPr="00CF6492" w:rsidRDefault="00814A65" w:rsidP="00814A65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Dezembro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/201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6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Novem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bro/201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1A49EC" w:rsidRPr="00CF6492" w:rsidRDefault="00814A65" w:rsidP="00814A65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18 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de </w:t>
            </w:r>
            <w:r w:rsidR="0015125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Setembro</w:t>
            </w:r>
            <w:r w:rsidR="00A205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15125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Outu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 de 201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1A49EC" w:rsidRPr="00CF6492" w:rsidRDefault="00814A65" w:rsidP="005145E7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 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  <w:r w:rsidR="00A205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Outu</w:t>
            </w:r>
            <w:r w:rsidR="00A205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201</w:t>
            </w:r>
            <w:r w:rsidR="005145E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579" w:type="dxa"/>
            <w:vAlign w:val="center"/>
          </w:tcPr>
          <w:p w:rsidR="001A49EC" w:rsidRPr="00CF6492" w:rsidRDefault="0000230C" w:rsidP="00814A65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Até </w:t>
            </w:r>
            <w:r w:rsidR="00A205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30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A205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Novembro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201</w:t>
            </w:r>
            <w:r w:rsidR="00814A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7</w:t>
            </w:r>
          </w:p>
        </w:tc>
      </w:tr>
    </w:tbl>
    <w:p w:rsidR="005B3D61" w:rsidRDefault="005B3D61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0E93" w:rsidRDefault="00B804DA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Lembramos que </w:t>
      </w:r>
      <w:r w:rsidR="002257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AD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acontece em três etapas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5B3D6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Plano de Metas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Autoavaliação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 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Avaliação d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CF095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Chefia</w:t>
      </w:r>
      <w:r w:rsidR="00EF65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B24415" w:rsidRPr="00C92550" w:rsidRDefault="00B804DA" w:rsidP="00134D29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Nesse sentido, a Comissão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Administrativa Permanente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CAP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Avaliação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Desempenho </w:t>
      </w:r>
      <w:r w:rsidR="00A205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Grupo Ocupacional Técnico em Gestão Universitária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pensando em contribuir</w:t>
      </w:r>
      <w:r w:rsidR="00527192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forma mais eficaz, elabor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</w:t>
      </w:r>
      <w:r w:rsidR="002516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passo a passo com algumas 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ções importantes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realização da avaliação de cada </w:t>
      </w:r>
      <w:proofErr w:type="gramStart"/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servidor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gramEnd"/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bem sucedida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Seguem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orient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ações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norteiam todo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processo,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conforme abaixo especificadas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0A2545" w:rsidRDefault="00F033E1" w:rsidP="002371F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navegador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proofErr w:type="gramStart"/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o(</w:t>
      </w:r>
      <w:proofErr w:type="gramEnd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a) 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servidor(a)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deverá acessar para responder aos formulários de avaliação são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Mozilla Firefox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</w:t>
      </w:r>
      <w:r w:rsidR="007D4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Google </w:t>
      </w:r>
      <w:proofErr w:type="spellStart"/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Chrome</w:t>
      </w:r>
      <w:proofErr w:type="spellEnd"/>
      <w:r w:rsidR="000A254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</w:p>
    <w:p w:rsidR="00EF65FD" w:rsidRPr="002257C7" w:rsidRDefault="00EF65FD" w:rsidP="00EF65FD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BR"/>
        </w:rPr>
      </w:pPr>
    </w:p>
    <w:p w:rsidR="00B41075" w:rsidRDefault="00BB53D2" w:rsidP="00814A65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Plano de Metas será </w:t>
      </w:r>
      <w:r w:rsidR="00464DBC">
        <w:rPr>
          <w:rFonts w:ascii="Arial" w:eastAsia="Times New Roman" w:hAnsi="Arial" w:cs="Arial"/>
          <w:sz w:val="24"/>
          <w:szCs w:val="24"/>
          <w:lang w:eastAsia="pt-BR"/>
        </w:rPr>
        <w:t xml:space="preserve">processado em cada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Unidade, mediante preenchimento manual de instrumento específico, sob a responsabilidade da Direção e dos técnicos responsáveis </w:t>
      </w:r>
      <w:r w:rsidR="00464DBC">
        <w:rPr>
          <w:rFonts w:ascii="Arial" w:eastAsia="Times New Roman" w:hAnsi="Arial" w:cs="Arial"/>
          <w:sz w:val="24"/>
          <w:szCs w:val="24"/>
          <w:lang w:eastAsia="pt-BR"/>
        </w:rPr>
        <w:t xml:space="preserve">pelo Setor </w:t>
      </w:r>
      <w:r>
        <w:rPr>
          <w:rFonts w:ascii="Arial" w:eastAsia="Times New Roman" w:hAnsi="Arial" w:cs="Arial"/>
          <w:sz w:val="24"/>
          <w:szCs w:val="24"/>
          <w:lang w:eastAsia="pt-BR"/>
        </w:rPr>
        <w:t>de Gestão de Pessoas</w:t>
      </w:r>
      <w:r w:rsidR="00464DBC">
        <w:rPr>
          <w:rFonts w:ascii="Arial" w:eastAsia="Times New Roman" w:hAnsi="Arial" w:cs="Arial"/>
          <w:sz w:val="24"/>
          <w:szCs w:val="24"/>
          <w:lang w:eastAsia="pt-BR"/>
        </w:rPr>
        <w:t xml:space="preserve"> (antigo RH)</w:t>
      </w:r>
      <w:r w:rsidR="00EF65FD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F65FD" w:rsidRPr="007A37AE" w:rsidRDefault="00EF65FD" w:rsidP="00EF65FD">
      <w:pPr>
        <w:pStyle w:val="PargrafodaLista"/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:rsidR="003E6EE2" w:rsidRDefault="003E6EE2" w:rsidP="003E6EE2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Para acesso </w:t>
      </w:r>
      <w:r w:rsidRPr="007A5D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à Avaliação Comportamental</w:t>
      </w:r>
      <w:r w:rsidR="00EF65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7A5D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EF65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corresponde a </w:t>
      </w:r>
      <w:r w:rsidRPr="007A5D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Autoavaliação e Avaliação de Chefia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804C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gramEnd"/>
      <w:r w:rsidR="00804C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servidor(a) deverá entrar no </w:t>
      </w:r>
      <w:r w:rsidRPr="007A5D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endereço eletrônico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hyperlink r:id="rId8" w:history="1">
        <w:r w:rsidRPr="007D47DD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="00EF65FD">
        <w:t xml:space="preserve"> </w:t>
      </w:r>
      <w:r w:rsidR="00EF65FD" w:rsidRPr="00EF65FD">
        <w:rPr>
          <w:rFonts w:ascii="Arial" w:hAnsi="Arial" w:cs="Arial"/>
          <w:sz w:val="24"/>
          <w:szCs w:val="24"/>
        </w:rPr>
        <w:t>; e</w:t>
      </w:r>
      <w:r w:rsidRPr="00EF65FD">
        <w:rPr>
          <w:rFonts w:ascii="Arial" w:eastAsia="Times New Roman" w:hAnsi="Arial" w:cs="Arial"/>
          <w:sz w:val="24"/>
          <w:szCs w:val="24"/>
          <w:lang w:eastAsia="pt-BR"/>
        </w:rPr>
        <w:t>m seguida</w:t>
      </w:r>
      <w:r w:rsidR="00EF65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7A5DD4">
        <w:rPr>
          <w:rFonts w:ascii="Arial" w:eastAsia="Times New Roman" w:hAnsi="Arial" w:cs="Arial"/>
          <w:sz w:val="24"/>
          <w:szCs w:val="24"/>
          <w:lang w:eastAsia="pt-BR"/>
        </w:rPr>
        <w:t xml:space="preserve">igitar </w:t>
      </w:r>
      <w:r w:rsidR="00EF65FD">
        <w:rPr>
          <w:rFonts w:ascii="Arial" w:eastAsia="Times New Roman" w:hAnsi="Arial" w:cs="Arial"/>
          <w:sz w:val="24"/>
          <w:szCs w:val="24"/>
          <w:lang w:eastAsia="pt-BR"/>
        </w:rPr>
        <w:t xml:space="preserve">seu </w:t>
      </w:r>
      <w:r w:rsidRPr="007A5DD4">
        <w:rPr>
          <w:rFonts w:ascii="Arial" w:eastAsia="Times New Roman" w:hAnsi="Arial" w:cs="Arial"/>
          <w:sz w:val="24"/>
          <w:szCs w:val="24"/>
          <w:lang w:eastAsia="pt-BR"/>
        </w:rPr>
        <w:t>CPF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utilizar </w:t>
      </w:r>
      <w:r w:rsidRPr="007A5DD4">
        <w:rPr>
          <w:rFonts w:ascii="Arial" w:eastAsia="Times New Roman" w:hAnsi="Arial" w:cs="Arial"/>
          <w:sz w:val="24"/>
          <w:szCs w:val="24"/>
          <w:lang w:eastAsia="pt-BR"/>
        </w:rPr>
        <w:t xml:space="preserve">a mesma </w:t>
      </w:r>
      <w:r w:rsidRPr="007A5D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senha para emissão do contracheque</w:t>
      </w:r>
      <w:r w:rsidRPr="007A5DD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47A4D" w:rsidRDefault="00347A4D" w:rsidP="00347A4D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8F8F8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>Obs.:</w:t>
      </w:r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Os(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As) avaliadores(as) que se encontram fora do poder executivo, deverão acessar o endereço eletrônico acima para realizarem a avaliação de chefia de seus(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uas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) subordinados(as), utilizando seu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>CPF</w:t>
      </w:r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para o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login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e a senha de acesso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 xml:space="preserve">governo </w:t>
      </w:r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:rsidR="000F6F67" w:rsidRDefault="000F6F67" w:rsidP="00EA12A1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</w:pPr>
      <w:r w:rsidRPr="000F6F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ATENÇÃO! </w:t>
      </w:r>
      <w:r w:rsidRPr="000F6F6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Caso </w:t>
      </w:r>
      <w:proofErr w:type="gramStart"/>
      <w:r w:rsidRPr="000F6F67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7A5DD4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proofErr w:type="gramEnd"/>
      <w:r w:rsidR="007A5DD4">
        <w:rPr>
          <w:rFonts w:ascii="Arial" w:eastAsia="Times New Roman" w:hAnsi="Arial" w:cs="Arial"/>
          <w:bCs/>
          <w:sz w:val="24"/>
          <w:szCs w:val="24"/>
          <w:lang w:eastAsia="pt-BR"/>
        </w:rPr>
        <w:t>a)</w:t>
      </w:r>
      <w:r w:rsidRPr="000F6F6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04C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servidor(a) </w:t>
      </w:r>
      <w:r w:rsidRPr="000F6F6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não tenha a senha de acesso ao contracheque ou precise reinicializá-la, deverá acessar o </w:t>
      </w:r>
      <w:r w:rsidRPr="00EF65FD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site</w:t>
      </w:r>
      <w:r w:rsidRPr="000F6F6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Portal do Servidor </w:t>
      </w:r>
      <w:r w:rsidR="0007185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Pernambuco </w:t>
      </w:r>
      <w:hyperlink r:id="rId9" w:history="1">
        <w:r w:rsidR="00071857" w:rsidRPr="0078393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www.portaldoservidor.pe.gov.br</w:t>
        </w:r>
      </w:hyperlink>
      <w:r w:rsidR="0007185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0F6F6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seguir os passos: </w:t>
      </w:r>
      <w:r w:rsidRPr="000F6F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Contracheque &gt; Cadastrar/Alterar minha senha. </w:t>
      </w:r>
      <w:r w:rsidRPr="000F6F67">
        <w:rPr>
          <w:rFonts w:ascii="Arial" w:eastAsia="Times New Roman" w:hAnsi="Arial" w:cs="Arial"/>
          <w:sz w:val="24"/>
          <w:szCs w:val="24"/>
          <w:lang w:eastAsia="pt-BR"/>
        </w:rPr>
        <w:t>Sendo assim, as senhas não mais precisarão ser reinicializ</w:t>
      </w:r>
      <w:r w:rsidR="00B41075">
        <w:rPr>
          <w:rFonts w:ascii="Arial" w:eastAsia="Times New Roman" w:hAnsi="Arial" w:cs="Arial"/>
          <w:sz w:val="24"/>
          <w:szCs w:val="24"/>
          <w:lang w:eastAsia="pt-BR"/>
        </w:rPr>
        <w:t>adas</w:t>
      </w:r>
      <w:r w:rsidRPr="000F6F67">
        <w:rPr>
          <w:rFonts w:ascii="Arial" w:eastAsia="Times New Roman" w:hAnsi="Arial" w:cs="Arial"/>
          <w:sz w:val="24"/>
          <w:szCs w:val="24"/>
          <w:lang w:eastAsia="pt-BR"/>
        </w:rPr>
        <w:t xml:space="preserve"> pela SAD. </w:t>
      </w:r>
      <w:proofErr w:type="gramStart"/>
      <w:r w:rsidRPr="000F6F67">
        <w:rPr>
          <w:rFonts w:ascii="Arial" w:eastAsia="Times New Roman" w:hAnsi="Arial" w:cs="Arial"/>
          <w:sz w:val="24"/>
          <w:szCs w:val="24"/>
          <w:lang w:eastAsia="pt-BR"/>
        </w:rPr>
        <w:t>Todos</w:t>
      </w:r>
      <w:r w:rsidR="00B41075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B41075">
        <w:rPr>
          <w:rFonts w:ascii="Arial" w:eastAsia="Times New Roman" w:hAnsi="Arial" w:cs="Arial"/>
          <w:sz w:val="24"/>
          <w:szCs w:val="24"/>
          <w:lang w:eastAsia="pt-BR"/>
        </w:rPr>
        <w:t>as)</w:t>
      </w:r>
      <w:r w:rsidRPr="000F6F67">
        <w:rPr>
          <w:rFonts w:ascii="Arial" w:eastAsia="Times New Roman" w:hAnsi="Arial" w:cs="Arial"/>
          <w:sz w:val="24"/>
          <w:szCs w:val="24"/>
          <w:lang w:eastAsia="pt-BR"/>
        </w:rPr>
        <w:t xml:space="preserve"> terão autonomia para reinicializar sua própria senha.</w:t>
      </w:r>
      <w:r w:rsidR="00EF65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F6F6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caso de dúvidas a respeito da senha de contracheque, ligar para 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Pr="000F6F67">
        <w:rPr>
          <w:rFonts w:ascii="Arial" w:eastAsia="Times New Roman" w:hAnsi="Arial" w:cs="Arial"/>
          <w:bCs/>
          <w:sz w:val="24"/>
          <w:szCs w:val="24"/>
          <w:lang w:eastAsia="pt-BR"/>
        </w:rPr>
        <w:t>Central de Atendimento ao Servidor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”, através dos telefones</w:t>
      </w:r>
      <w:r w:rsidRPr="000F6F67">
        <w:rPr>
          <w:rFonts w:ascii="Arial" w:eastAsia="Times New Roman" w:hAnsi="Arial" w:cs="Arial"/>
          <w:bCs/>
          <w:sz w:val="24"/>
          <w:szCs w:val="24"/>
          <w:lang w:eastAsia="pt-BR"/>
        </w:rPr>
        <w:t>: </w:t>
      </w:r>
      <w:r w:rsidR="00B41075" w:rsidRPr="00EA12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(81)</w:t>
      </w:r>
      <w:r w:rsidRPr="00EA12A1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3183.4921 </w:t>
      </w:r>
      <w:r w:rsidRPr="00783935">
        <w:rPr>
          <w:rFonts w:ascii="Arial" w:eastAsia="Times New Roman" w:hAnsi="Arial" w:cs="Arial"/>
          <w:bCs/>
          <w:sz w:val="24"/>
          <w:szCs w:val="24"/>
          <w:shd w:val="clear" w:color="auto" w:fill="FFFFFF" w:themeFill="background1"/>
          <w:lang w:eastAsia="pt-BR"/>
        </w:rPr>
        <w:t>ou</w:t>
      </w:r>
      <w:r w:rsidRPr="00EA12A1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="00B41075" w:rsidRPr="00EA12A1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>(81)</w:t>
      </w:r>
      <w:r w:rsidRPr="00EA12A1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>3183.4928</w:t>
      </w:r>
      <w:r w:rsidRPr="00EA12A1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:rsidR="00EF65FD" w:rsidRPr="002257C7" w:rsidRDefault="00EF65FD" w:rsidP="00EA12A1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2"/>
          <w:szCs w:val="12"/>
          <w:shd w:val="clear" w:color="auto" w:fill="F8F8F8"/>
          <w:lang w:eastAsia="pt-BR"/>
        </w:rPr>
      </w:pPr>
    </w:p>
    <w:p w:rsidR="00EF65FD" w:rsidRPr="002257C7" w:rsidRDefault="003204A9" w:rsidP="003B2745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conhecimento das notas refer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>ente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à A</w:t>
      </w:r>
      <w:r w:rsidR="006D02F6" w:rsidRPr="00C92550">
        <w:rPr>
          <w:rFonts w:ascii="Arial" w:eastAsia="Times New Roman" w:hAnsi="Arial" w:cs="Arial"/>
          <w:sz w:val="24"/>
          <w:szCs w:val="24"/>
          <w:lang w:eastAsia="pt-BR"/>
        </w:rPr>
        <w:t>utoa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>valiação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à Avaliação de Chefia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C33EA" w:rsidRPr="00C92550">
        <w:rPr>
          <w:rFonts w:ascii="Arial" w:eastAsia="Times New Roman" w:hAnsi="Arial" w:cs="Arial"/>
          <w:sz w:val="24"/>
          <w:szCs w:val="24"/>
          <w:lang w:eastAsia="pt-BR"/>
        </w:rPr>
        <w:t>deve-se</w:t>
      </w:r>
      <w:r w:rsidR="003B27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acessar</w:t>
      </w:r>
      <w:r w:rsidR="007D47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10" w:history="1">
        <w:r w:rsidR="003B2745" w:rsidRPr="00C92550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="007D47DD">
        <w:t xml:space="preserve"> </w:t>
      </w:r>
      <w:r>
        <w:rPr>
          <w:rFonts w:ascii="Arial" w:hAnsi="Arial" w:cs="Arial"/>
          <w:sz w:val="24"/>
          <w:szCs w:val="24"/>
        </w:rPr>
        <w:t>clic</w:t>
      </w:r>
      <w:r w:rsidR="003B2745" w:rsidRPr="00C92550">
        <w:rPr>
          <w:rFonts w:ascii="Arial" w:hAnsi="Arial" w:cs="Arial"/>
          <w:sz w:val="24"/>
          <w:szCs w:val="24"/>
        </w:rPr>
        <w:t xml:space="preserve">ar na aba </w:t>
      </w:r>
      <w:r w:rsidR="003B2745" w:rsidRPr="00C92550">
        <w:rPr>
          <w:rFonts w:ascii="Arial" w:hAnsi="Arial" w:cs="Arial"/>
          <w:b/>
          <w:sz w:val="24"/>
          <w:szCs w:val="24"/>
        </w:rPr>
        <w:t>“notas gerais”</w:t>
      </w:r>
      <w:r w:rsidR="003B2745" w:rsidRPr="00C92550">
        <w:rPr>
          <w:rFonts w:ascii="Arial" w:hAnsi="Arial" w:cs="Arial"/>
          <w:sz w:val="24"/>
          <w:szCs w:val="24"/>
        </w:rPr>
        <w:t xml:space="preserve"> para visualizar sua pontuação n</w:t>
      </w:r>
      <w:r w:rsidR="006D02F6" w:rsidRPr="00C92550">
        <w:rPr>
          <w:rFonts w:ascii="Arial" w:hAnsi="Arial" w:cs="Arial"/>
          <w:sz w:val="24"/>
          <w:szCs w:val="24"/>
        </w:rPr>
        <w:t>ess</w:t>
      </w:r>
      <w:r w:rsidR="003B2745" w:rsidRPr="00C925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3B2745" w:rsidRPr="00C92550">
        <w:rPr>
          <w:rFonts w:ascii="Arial" w:hAnsi="Arial" w:cs="Arial"/>
          <w:sz w:val="24"/>
          <w:szCs w:val="24"/>
        </w:rPr>
        <w:t xml:space="preserve"> etapa</w:t>
      </w:r>
      <w:r>
        <w:rPr>
          <w:rFonts w:ascii="Arial" w:hAnsi="Arial" w:cs="Arial"/>
          <w:sz w:val="24"/>
          <w:szCs w:val="24"/>
        </w:rPr>
        <w:t>s</w:t>
      </w:r>
      <w:r w:rsidR="003B2745" w:rsidRPr="00C92550">
        <w:rPr>
          <w:rFonts w:ascii="Arial" w:hAnsi="Arial" w:cs="Arial"/>
          <w:sz w:val="24"/>
          <w:szCs w:val="24"/>
        </w:rPr>
        <w:t>. Caso não concorde com o resultado,</w:t>
      </w:r>
      <w:r w:rsidR="000C33EA" w:rsidRPr="00C925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33EA" w:rsidRPr="00C92550">
        <w:rPr>
          <w:rFonts w:ascii="Arial" w:hAnsi="Arial" w:cs="Arial"/>
          <w:sz w:val="24"/>
          <w:szCs w:val="24"/>
        </w:rPr>
        <w:t>o(</w:t>
      </w:r>
      <w:proofErr w:type="gramEnd"/>
      <w:r w:rsidR="000C33EA" w:rsidRPr="00C92550">
        <w:rPr>
          <w:rFonts w:ascii="Arial" w:hAnsi="Arial" w:cs="Arial"/>
          <w:sz w:val="24"/>
          <w:szCs w:val="24"/>
        </w:rPr>
        <w:t xml:space="preserve">a) </w:t>
      </w:r>
      <w:r w:rsidR="001A49EC">
        <w:rPr>
          <w:rFonts w:ascii="Arial" w:hAnsi="Arial" w:cs="Arial"/>
          <w:sz w:val="24"/>
          <w:szCs w:val="24"/>
        </w:rPr>
        <w:t>servidor(a)</w:t>
      </w:r>
      <w:r w:rsidR="003B2745" w:rsidRPr="00C92550">
        <w:rPr>
          <w:rFonts w:ascii="Arial" w:hAnsi="Arial" w:cs="Arial"/>
          <w:sz w:val="24"/>
          <w:szCs w:val="24"/>
        </w:rPr>
        <w:t xml:space="preserve"> poderá impetrar recurso</w:t>
      </w:r>
      <w:r w:rsidR="008F5031">
        <w:rPr>
          <w:rFonts w:ascii="Arial" w:hAnsi="Arial" w:cs="Arial"/>
          <w:sz w:val="24"/>
          <w:szCs w:val="24"/>
        </w:rPr>
        <w:t xml:space="preserve">, </w:t>
      </w:r>
      <w:r w:rsidR="00EF65FD">
        <w:rPr>
          <w:rFonts w:ascii="Arial" w:hAnsi="Arial" w:cs="Arial"/>
          <w:sz w:val="24"/>
          <w:szCs w:val="24"/>
        </w:rPr>
        <w:t xml:space="preserve">no período de </w:t>
      </w:r>
      <w:r w:rsidR="00814A65">
        <w:rPr>
          <w:rFonts w:ascii="Arial" w:hAnsi="Arial" w:cs="Arial"/>
          <w:b/>
          <w:sz w:val="24"/>
          <w:szCs w:val="24"/>
        </w:rPr>
        <w:t>2</w:t>
      </w:r>
      <w:r w:rsidR="00A20532">
        <w:rPr>
          <w:rFonts w:ascii="Arial" w:hAnsi="Arial" w:cs="Arial"/>
          <w:b/>
          <w:sz w:val="24"/>
          <w:szCs w:val="24"/>
        </w:rPr>
        <w:t>1</w:t>
      </w:r>
      <w:r w:rsidR="00EF65FD" w:rsidRPr="007D47DD">
        <w:rPr>
          <w:rFonts w:ascii="Arial" w:hAnsi="Arial" w:cs="Arial"/>
          <w:b/>
          <w:sz w:val="24"/>
          <w:szCs w:val="24"/>
        </w:rPr>
        <w:t xml:space="preserve"> a </w:t>
      </w:r>
      <w:r w:rsidR="00814A65">
        <w:rPr>
          <w:rFonts w:ascii="Arial" w:hAnsi="Arial" w:cs="Arial"/>
          <w:b/>
          <w:sz w:val="24"/>
          <w:szCs w:val="24"/>
        </w:rPr>
        <w:t>3</w:t>
      </w:r>
      <w:r w:rsidR="00A20532">
        <w:rPr>
          <w:rFonts w:ascii="Arial" w:hAnsi="Arial" w:cs="Arial"/>
          <w:b/>
          <w:sz w:val="24"/>
          <w:szCs w:val="24"/>
        </w:rPr>
        <w:t>0</w:t>
      </w:r>
      <w:r w:rsidR="00EF65FD" w:rsidRPr="007D47DD">
        <w:rPr>
          <w:rFonts w:ascii="Arial" w:hAnsi="Arial" w:cs="Arial"/>
          <w:b/>
          <w:sz w:val="24"/>
          <w:szCs w:val="24"/>
        </w:rPr>
        <w:t xml:space="preserve"> de </w:t>
      </w:r>
      <w:r w:rsidR="00814A65">
        <w:rPr>
          <w:rFonts w:ascii="Arial" w:hAnsi="Arial" w:cs="Arial"/>
          <w:b/>
          <w:sz w:val="24"/>
          <w:szCs w:val="24"/>
        </w:rPr>
        <w:t>Outu</w:t>
      </w:r>
      <w:r w:rsidR="001A49EC">
        <w:rPr>
          <w:rFonts w:ascii="Arial" w:hAnsi="Arial" w:cs="Arial"/>
          <w:b/>
          <w:sz w:val="24"/>
          <w:szCs w:val="24"/>
        </w:rPr>
        <w:t>bro</w:t>
      </w:r>
      <w:r w:rsidR="00EF65FD" w:rsidRPr="007D47DD">
        <w:rPr>
          <w:rFonts w:ascii="Arial" w:hAnsi="Arial" w:cs="Arial"/>
          <w:b/>
          <w:sz w:val="24"/>
          <w:szCs w:val="24"/>
        </w:rPr>
        <w:t xml:space="preserve"> de 201</w:t>
      </w:r>
      <w:r w:rsidR="00814A65">
        <w:rPr>
          <w:rFonts w:ascii="Arial" w:hAnsi="Arial" w:cs="Arial"/>
          <w:b/>
          <w:sz w:val="24"/>
          <w:szCs w:val="24"/>
        </w:rPr>
        <w:t>7</w:t>
      </w:r>
      <w:r w:rsidR="00EF65FD">
        <w:rPr>
          <w:rFonts w:ascii="Arial" w:hAnsi="Arial" w:cs="Arial"/>
          <w:sz w:val="24"/>
          <w:szCs w:val="24"/>
        </w:rPr>
        <w:t>, conforme o §2° do Artigo 7° do Decreto n° 39.710, de 14 de agosto de 2013, que reserva 10 (dez) dias para os recursos</w:t>
      </w:r>
      <w:r w:rsidR="00EF65FD" w:rsidRPr="00C92550">
        <w:rPr>
          <w:rFonts w:ascii="Arial" w:hAnsi="Arial" w:cs="Arial"/>
          <w:sz w:val="24"/>
          <w:szCs w:val="24"/>
        </w:rPr>
        <w:t>.</w:t>
      </w:r>
      <w:r w:rsidR="00EF65FD">
        <w:rPr>
          <w:rFonts w:ascii="Arial" w:hAnsi="Arial" w:cs="Arial"/>
          <w:sz w:val="24"/>
          <w:szCs w:val="24"/>
        </w:rPr>
        <w:t xml:space="preserve"> O </w:t>
      </w:r>
      <w:r w:rsidR="008F5031">
        <w:rPr>
          <w:rFonts w:ascii="Arial" w:hAnsi="Arial" w:cs="Arial"/>
          <w:sz w:val="24"/>
          <w:szCs w:val="24"/>
        </w:rPr>
        <w:t xml:space="preserve">formulário </w:t>
      </w:r>
      <w:r w:rsidR="00EF65FD">
        <w:rPr>
          <w:rFonts w:ascii="Arial" w:hAnsi="Arial" w:cs="Arial"/>
          <w:sz w:val="24"/>
          <w:szCs w:val="24"/>
        </w:rPr>
        <w:t xml:space="preserve">destinado ao recurso </w:t>
      </w:r>
      <w:r w:rsidR="00071857" w:rsidRPr="00071857">
        <w:rPr>
          <w:rFonts w:ascii="Arial" w:hAnsi="Arial" w:cs="Arial"/>
          <w:sz w:val="24"/>
          <w:szCs w:val="24"/>
        </w:rPr>
        <w:t>ser</w:t>
      </w:r>
      <w:r w:rsidR="00EF65FD">
        <w:rPr>
          <w:rFonts w:ascii="Arial" w:hAnsi="Arial" w:cs="Arial"/>
          <w:sz w:val="24"/>
          <w:szCs w:val="24"/>
        </w:rPr>
        <w:t>á</w:t>
      </w:r>
      <w:r w:rsidR="00071857" w:rsidRPr="00071857">
        <w:rPr>
          <w:rFonts w:ascii="Arial" w:hAnsi="Arial" w:cs="Arial"/>
          <w:sz w:val="24"/>
          <w:szCs w:val="24"/>
        </w:rPr>
        <w:t xml:space="preserve"> </w:t>
      </w:r>
      <w:r w:rsidR="00071857" w:rsidRPr="00B54BE6">
        <w:rPr>
          <w:rFonts w:ascii="Arial" w:hAnsi="Arial" w:cs="Arial"/>
          <w:sz w:val="24"/>
          <w:szCs w:val="24"/>
        </w:rPr>
        <w:t xml:space="preserve">disponibilizado </w:t>
      </w:r>
      <w:r w:rsidR="00B54BE6" w:rsidRPr="00B54BE6">
        <w:rPr>
          <w:rFonts w:ascii="Arial" w:hAnsi="Arial" w:cs="Arial"/>
          <w:sz w:val="24"/>
          <w:szCs w:val="24"/>
        </w:rPr>
        <w:t>através d</w:t>
      </w:r>
      <w:r w:rsidR="00071857" w:rsidRPr="00B54BE6">
        <w:rPr>
          <w:rFonts w:ascii="Arial" w:hAnsi="Arial" w:cs="Arial"/>
          <w:sz w:val="24"/>
          <w:szCs w:val="24"/>
        </w:rPr>
        <w:t>o site</w:t>
      </w:r>
      <w:r w:rsidR="00071857" w:rsidRPr="00071857">
        <w:rPr>
          <w:rFonts w:ascii="Arial" w:hAnsi="Arial" w:cs="Arial"/>
          <w:sz w:val="24"/>
          <w:szCs w:val="24"/>
        </w:rPr>
        <w:t xml:space="preserve"> da UPE </w:t>
      </w:r>
      <w:hyperlink r:id="rId11" w:history="1">
        <w:r w:rsidR="00071857" w:rsidRPr="00071857">
          <w:rPr>
            <w:rStyle w:val="Hyperlink"/>
            <w:rFonts w:ascii="Arial" w:hAnsi="Arial" w:cs="Arial"/>
            <w:b/>
            <w:sz w:val="24"/>
            <w:szCs w:val="24"/>
          </w:rPr>
          <w:t>http://www.upe.br</w:t>
        </w:r>
      </w:hyperlink>
      <w:r w:rsidR="00071857" w:rsidRPr="00071857">
        <w:rPr>
          <w:rFonts w:ascii="Arial" w:hAnsi="Arial" w:cs="Arial"/>
          <w:sz w:val="24"/>
          <w:szCs w:val="24"/>
        </w:rPr>
        <w:t xml:space="preserve"> ou </w:t>
      </w:r>
      <w:r w:rsidR="00B54BE6">
        <w:rPr>
          <w:rFonts w:ascii="Arial" w:hAnsi="Arial" w:cs="Arial"/>
          <w:sz w:val="24"/>
          <w:szCs w:val="24"/>
        </w:rPr>
        <w:t>d</w:t>
      </w:r>
      <w:r w:rsidR="00190AA1">
        <w:rPr>
          <w:rFonts w:ascii="Arial" w:hAnsi="Arial" w:cs="Arial"/>
          <w:sz w:val="24"/>
          <w:szCs w:val="24"/>
        </w:rPr>
        <w:t xml:space="preserve">o </w:t>
      </w:r>
      <w:r w:rsidR="00071857" w:rsidRPr="00071857">
        <w:rPr>
          <w:rFonts w:ascii="Arial" w:hAnsi="Arial" w:cs="Arial"/>
          <w:sz w:val="24"/>
          <w:szCs w:val="24"/>
        </w:rPr>
        <w:t xml:space="preserve">portal do servidor da UPE </w:t>
      </w:r>
      <w:hyperlink r:id="rId12" w:history="1">
        <w:r w:rsidR="00071857" w:rsidRPr="00071857">
          <w:rPr>
            <w:rStyle w:val="Hyperlink"/>
            <w:rFonts w:ascii="Arial" w:hAnsi="Arial" w:cs="Arial"/>
            <w:b/>
            <w:sz w:val="24"/>
            <w:szCs w:val="24"/>
          </w:rPr>
          <w:t>http://servidor.upe.br</w:t>
        </w:r>
      </w:hyperlink>
      <w:r w:rsidR="001A49EC">
        <w:rPr>
          <w:rFonts w:ascii="Arial" w:hAnsi="Arial" w:cs="Arial"/>
          <w:sz w:val="24"/>
          <w:szCs w:val="24"/>
        </w:rPr>
        <w:t xml:space="preserve">, </w:t>
      </w:r>
      <w:r w:rsidR="00B54BE6">
        <w:rPr>
          <w:rFonts w:ascii="Arial" w:hAnsi="Arial" w:cs="Arial"/>
          <w:sz w:val="24"/>
          <w:szCs w:val="24"/>
        </w:rPr>
        <w:t xml:space="preserve">devendo </w:t>
      </w:r>
      <w:r w:rsidR="001A49EC">
        <w:rPr>
          <w:rFonts w:ascii="Arial" w:hAnsi="Arial" w:cs="Arial"/>
          <w:sz w:val="24"/>
          <w:szCs w:val="24"/>
        </w:rPr>
        <w:t xml:space="preserve">ser preenchido </w:t>
      </w:r>
      <w:proofErr w:type="gramStart"/>
      <w:r w:rsidR="001A49EC">
        <w:rPr>
          <w:rFonts w:ascii="Arial" w:hAnsi="Arial" w:cs="Arial"/>
          <w:sz w:val="24"/>
          <w:szCs w:val="24"/>
        </w:rPr>
        <w:t>pelo(</w:t>
      </w:r>
      <w:proofErr w:type="gramEnd"/>
      <w:r w:rsidR="001A49EC">
        <w:rPr>
          <w:rFonts w:ascii="Arial" w:hAnsi="Arial" w:cs="Arial"/>
          <w:sz w:val="24"/>
          <w:szCs w:val="24"/>
        </w:rPr>
        <w:t>a) requerente e entregue ao Setor de Gestão de Pessoas (antigo RH) d</w:t>
      </w:r>
      <w:r w:rsidR="00B54BE6">
        <w:rPr>
          <w:rFonts w:ascii="Arial" w:hAnsi="Arial" w:cs="Arial"/>
          <w:sz w:val="24"/>
          <w:szCs w:val="24"/>
        </w:rPr>
        <w:t>e su</w:t>
      </w:r>
      <w:r w:rsidR="001A49EC">
        <w:rPr>
          <w:rFonts w:ascii="Arial" w:hAnsi="Arial" w:cs="Arial"/>
          <w:sz w:val="24"/>
          <w:szCs w:val="24"/>
        </w:rPr>
        <w:t>a Unidade.</w:t>
      </w:r>
    </w:p>
    <w:p w:rsidR="002257C7" w:rsidRPr="002257C7" w:rsidRDefault="002257C7" w:rsidP="002257C7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:rsidR="00EF65FD" w:rsidRPr="00A41FC3" w:rsidRDefault="00AC16A8" w:rsidP="00EF65F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1FC3">
        <w:rPr>
          <w:rFonts w:ascii="Arial" w:eastAsia="Times New Roman" w:hAnsi="Arial" w:cs="Arial"/>
          <w:sz w:val="24"/>
          <w:szCs w:val="24"/>
          <w:lang w:eastAsia="pt-BR"/>
        </w:rPr>
        <w:t>O resultado da análise dos recursos</w:t>
      </w:r>
      <w:r w:rsidR="00190AA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A41F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65FD" w:rsidRPr="00A41FC3">
        <w:rPr>
          <w:rFonts w:ascii="Arial" w:eastAsia="Times New Roman" w:hAnsi="Arial" w:cs="Arial"/>
          <w:sz w:val="24"/>
          <w:szCs w:val="24"/>
          <w:lang w:eastAsia="pt-BR"/>
        </w:rPr>
        <w:t>pela CAP</w:t>
      </w:r>
      <w:r w:rsidR="00190AA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65FD" w:rsidRPr="00A41F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1FC3">
        <w:rPr>
          <w:rFonts w:ascii="Arial" w:eastAsia="Times New Roman" w:hAnsi="Arial" w:cs="Arial"/>
          <w:sz w:val="24"/>
          <w:szCs w:val="24"/>
          <w:lang w:eastAsia="pt-BR"/>
        </w:rPr>
        <w:t>será divulgado, posteriormente</w:t>
      </w:r>
      <w:r w:rsidR="00EF65FD" w:rsidRPr="00A41FC3">
        <w:rPr>
          <w:rFonts w:ascii="Arial" w:eastAsia="Times New Roman" w:hAnsi="Arial" w:cs="Arial"/>
          <w:sz w:val="24"/>
          <w:szCs w:val="24"/>
          <w:lang w:eastAsia="pt-BR"/>
        </w:rPr>
        <w:t>, mediante public</w:t>
      </w:r>
      <w:r w:rsidR="00A41FC3" w:rsidRPr="00A41FC3">
        <w:rPr>
          <w:rFonts w:ascii="Arial" w:eastAsia="Times New Roman" w:hAnsi="Arial" w:cs="Arial"/>
          <w:sz w:val="24"/>
          <w:szCs w:val="24"/>
          <w:lang w:eastAsia="pt-BR"/>
        </w:rPr>
        <w:t xml:space="preserve">ação do </w:t>
      </w:r>
      <w:r w:rsidR="00EF65FD" w:rsidRPr="00A41FC3">
        <w:rPr>
          <w:rFonts w:ascii="Arial" w:eastAsia="Times New Roman" w:hAnsi="Arial" w:cs="Arial"/>
          <w:sz w:val="24"/>
          <w:szCs w:val="24"/>
          <w:lang w:eastAsia="pt-BR"/>
        </w:rPr>
        <w:t xml:space="preserve">resultado final da Avaliação de Desempenho do </w:t>
      </w:r>
      <w:r w:rsidR="003E6722">
        <w:rPr>
          <w:rFonts w:ascii="Arial" w:eastAsia="Times New Roman" w:hAnsi="Arial" w:cs="Arial"/>
          <w:sz w:val="24"/>
          <w:szCs w:val="24"/>
          <w:lang w:eastAsia="pt-BR"/>
        </w:rPr>
        <w:t>Grupo Ocupacional Técnico em Gestão Universitária</w:t>
      </w:r>
      <w:r w:rsidR="00190AA1">
        <w:rPr>
          <w:rFonts w:ascii="Arial" w:eastAsia="Times New Roman" w:hAnsi="Arial" w:cs="Arial"/>
          <w:sz w:val="24"/>
          <w:szCs w:val="24"/>
          <w:lang w:eastAsia="pt-BR"/>
        </w:rPr>
        <w:t xml:space="preserve"> da UPE</w:t>
      </w:r>
      <w:r w:rsidR="00EF65FD" w:rsidRPr="00A41FC3">
        <w:rPr>
          <w:rFonts w:ascii="Arial" w:eastAsia="Times New Roman" w:hAnsi="Arial" w:cs="Arial"/>
          <w:sz w:val="24"/>
          <w:szCs w:val="24"/>
          <w:lang w:eastAsia="pt-BR"/>
        </w:rPr>
        <w:t xml:space="preserve"> 201</w:t>
      </w:r>
      <w:r w:rsidR="005145E7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190AA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65FD" w:rsidRPr="00A41FC3">
        <w:rPr>
          <w:rFonts w:ascii="Arial" w:eastAsia="Times New Roman" w:hAnsi="Arial" w:cs="Arial"/>
          <w:sz w:val="24"/>
          <w:szCs w:val="24"/>
          <w:lang w:eastAsia="pt-BR"/>
        </w:rPr>
        <w:t xml:space="preserve"> até o dia </w:t>
      </w:r>
      <w:r w:rsidR="00A20532">
        <w:rPr>
          <w:rFonts w:ascii="Arial" w:eastAsia="Times New Roman" w:hAnsi="Arial" w:cs="Arial"/>
          <w:b/>
          <w:sz w:val="24"/>
          <w:szCs w:val="24"/>
          <w:lang w:eastAsia="pt-BR"/>
        </w:rPr>
        <w:t>30</w:t>
      </w:r>
      <w:r w:rsidR="00EF65FD" w:rsidRPr="00A41F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A20532">
        <w:rPr>
          <w:rFonts w:ascii="Arial" w:eastAsia="Times New Roman" w:hAnsi="Arial" w:cs="Arial"/>
          <w:b/>
          <w:sz w:val="24"/>
          <w:szCs w:val="24"/>
          <w:lang w:eastAsia="pt-BR"/>
        </w:rPr>
        <w:t>novem</w:t>
      </w:r>
      <w:r w:rsidR="00A41FC3" w:rsidRPr="00A41FC3">
        <w:rPr>
          <w:rFonts w:ascii="Arial" w:eastAsia="Times New Roman" w:hAnsi="Arial" w:cs="Arial"/>
          <w:b/>
          <w:sz w:val="24"/>
          <w:szCs w:val="24"/>
          <w:lang w:eastAsia="pt-BR"/>
        </w:rPr>
        <w:t>bro</w:t>
      </w:r>
      <w:r w:rsidR="00EF65FD" w:rsidRPr="00A41F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201</w:t>
      </w:r>
      <w:r w:rsidR="00814A65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="00190AA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A41FC3" w:rsidRPr="002257C7" w:rsidRDefault="00A41FC3" w:rsidP="00A41FC3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:rsidR="00B24415" w:rsidRPr="003A6D7E" w:rsidRDefault="007B466C" w:rsidP="001A49E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92550">
        <w:rPr>
          <w:rFonts w:ascii="Arial" w:eastAsia="Times New Roman" w:hAnsi="Arial" w:cs="Arial"/>
          <w:sz w:val="24"/>
          <w:szCs w:val="24"/>
          <w:lang w:eastAsia="pt-BR"/>
        </w:rPr>
        <w:t>A UPE</w:t>
      </w:r>
      <w:proofErr w:type="gramEnd"/>
      <w:r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disponibiliza um canal de </w:t>
      </w:r>
      <w:r w:rsidR="00B24415" w:rsidRPr="00C92550">
        <w:rPr>
          <w:rFonts w:ascii="Arial" w:eastAsia="Times New Roman" w:hAnsi="Arial" w:cs="Arial"/>
          <w:sz w:val="24"/>
          <w:szCs w:val="24"/>
          <w:lang w:eastAsia="pt-BR"/>
        </w:rPr>
        <w:t>suporte para tirar dúvidas</w:t>
      </w:r>
      <w:r w:rsidR="000A2545"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 que surgirem no momento da realização da Avaliação de Desempenho</w:t>
      </w:r>
      <w:r w:rsidR="001A49EC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A205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Grupo Ocupacional Técnico em Gestão Universitária</w:t>
      </w:r>
      <w:r w:rsidRPr="00C92550">
        <w:rPr>
          <w:rFonts w:ascii="Arial" w:eastAsia="Times New Roman" w:hAnsi="Arial" w:cs="Arial"/>
          <w:sz w:val="24"/>
          <w:szCs w:val="24"/>
          <w:lang w:eastAsia="pt-BR"/>
        </w:rPr>
        <w:t xml:space="preserve">, através do e-mail </w:t>
      </w:r>
      <w:hyperlink r:id="rId13" w:history="1">
        <w:r w:rsidR="001A49EC" w:rsidRPr="00FE6DC4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avaliacaodedesempenho@upe.br</w:t>
        </w:r>
      </w:hyperlink>
      <w:r w:rsidR="00AC16A8">
        <w:t xml:space="preserve"> </w:t>
      </w:r>
      <w:r w:rsidR="001A49EC">
        <w:rPr>
          <w:rFonts w:ascii="Arial" w:hAnsi="Arial" w:cs="Arial"/>
          <w:sz w:val="24"/>
          <w:szCs w:val="24"/>
        </w:rPr>
        <w:t>ou do fone 3183.4017.</w:t>
      </w:r>
    </w:p>
    <w:p w:rsidR="003A6D7E" w:rsidRPr="00C92550" w:rsidRDefault="003A6D7E" w:rsidP="003A6D7E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2550" w:rsidRDefault="006D02F6" w:rsidP="003204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2550">
        <w:rPr>
          <w:rFonts w:ascii="Arial" w:hAnsi="Arial" w:cs="Arial"/>
          <w:sz w:val="24"/>
          <w:szCs w:val="24"/>
        </w:rPr>
        <w:t xml:space="preserve">Desejamos que </w:t>
      </w:r>
      <w:proofErr w:type="gramStart"/>
      <w:r w:rsidRPr="00C92550">
        <w:rPr>
          <w:rFonts w:ascii="Arial" w:hAnsi="Arial" w:cs="Arial"/>
          <w:sz w:val="24"/>
          <w:szCs w:val="24"/>
        </w:rPr>
        <w:t>todos</w:t>
      </w:r>
      <w:r w:rsidR="003204A9">
        <w:rPr>
          <w:rFonts w:ascii="Arial" w:hAnsi="Arial" w:cs="Arial"/>
          <w:sz w:val="24"/>
          <w:szCs w:val="24"/>
        </w:rPr>
        <w:t>(</w:t>
      </w:r>
      <w:proofErr w:type="gramEnd"/>
      <w:r w:rsidRPr="00C92550">
        <w:rPr>
          <w:rFonts w:ascii="Arial" w:hAnsi="Arial" w:cs="Arial"/>
          <w:sz w:val="24"/>
          <w:szCs w:val="24"/>
        </w:rPr>
        <w:t>as</w:t>
      </w:r>
      <w:r w:rsidR="003204A9">
        <w:rPr>
          <w:rFonts w:ascii="Arial" w:hAnsi="Arial" w:cs="Arial"/>
          <w:sz w:val="24"/>
          <w:szCs w:val="24"/>
        </w:rPr>
        <w:t>)</w:t>
      </w:r>
      <w:r w:rsidRPr="00C92550">
        <w:rPr>
          <w:rFonts w:ascii="Arial" w:hAnsi="Arial" w:cs="Arial"/>
          <w:sz w:val="24"/>
          <w:szCs w:val="24"/>
        </w:rPr>
        <w:t xml:space="preserve"> apresentem os requisitos necessários para a realização da A</w:t>
      </w:r>
      <w:r w:rsidR="001A49EC">
        <w:rPr>
          <w:rFonts w:ascii="Arial" w:hAnsi="Arial" w:cs="Arial"/>
          <w:sz w:val="24"/>
          <w:szCs w:val="24"/>
        </w:rPr>
        <w:t xml:space="preserve">valiação de Desempenho </w:t>
      </w:r>
      <w:r w:rsidRPr="00C92550">
        <w:rPr>
          <w:rFonts w:ascii="Arial" w:hAnsi="Arial" w:cs="Arial"/>
          <w:sz w:val="24"/>
          <w:szCs w:val="24"/>
        </w:rPr>
        <w:t>/ 201</w:t>
      </w:r>
      <w:r w:rsidR="00814A65">
        <w:rPr>
          <w:rFonts w:ascii="Arial" w:hAnsi="Arial" w:cs="Arial"/>
          <w:sz w:val="24"/>
          <w:szCs w:val="24"/>
        </w:rPr>
        <w:t>7</w:t>
      </w:r>
      <w:r w:rsidRPr="00C92550">
        <w:rPr>
          <w:rFonts w:ascii="Arial" w:hAnsi="Arial" w:cs="Arial"/>
          <w:sz w:val="24"/>
          <w:szCs w:val="24"/>
        </w:rPr>
        <w:t xml:space="preserve"> e obtenham </w:t>
      </w:r>
      <w:r w:rsidR="00AC16A8">
        <w:rPr>
          <w:rFonts w:ascii="Arial" w:hAnsi="Arial" w:cs="Arial"/>
          <w:sz w:val="24"/>
          <w:szCs w:val="24"/>
        </w:rPr>
        <w:t xml:space="preserve">o </w:t>
      </w:r>
      <w:r w:rsidRPr="00C92550">
        <w:rPr>
          <w:rFonts w:ascii="Arial" w:hAnsi="Arial" w:cs="Arial"/>
          <w:sz w:val="24"/>
          <w:szCs w:val="24"/>
        </w:rPr>
        <w:t xml:space="preserve">êxito </w:t>
      </w:r>
      <w:r w:rsidR="00190AA1">
        <w:rPr>
          <w:rFonts w:ascii="Arial" w:hAnsi="Arial" w:cs="Arial"/>
          <w:sz w:val="24"/>
          <w:szCs w:val="24"/>
        </w:rPr>
        <w:t>esperado</w:t>
      </w:r>
      <w:r w:rsidRPr="00C92550">
        <w:rPr>
          <w:rFonts w:ascii="Arial" w:hAnsi="Arial" w:cs="Arial"/>
          <w:sz w:val="24"/>
          <w:szCs w:val="24"/>
        </w:rPr>
        <w:t>.</w:t>
      </w:r>
    </w:p>
    <w:p w:rsidR="000A2545" w:rsidRPr="00C92550" w:rsidRDefault="00CF304F" w:rsidP="00BA16B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Recife, </w:t>
      </w:r>
      <w:r w:rsidR="00814A65">
        <w:rPr>
          <w:rFonts w:ascii="Arial" w:hAnsi="Arial" w:cs="Arial"/>
          <w:sz w:val="24"/>
          <w:szCs w:val="24"/>
        </w:rPr>
        <w:t>28</w:t>
      </w:r>
      <w:r w:rsidR="003204A9">
        <w:rPr>
          <w:rFonts w:ascii="Arial" w:hAnsi="Arial" w:cs="Arial"/>
          <w:sz w:val="24"/>
          <w:szCs w:val="24"/>
        </w:rPr>
        <w:t xml:space="preserve"> de </w:t>
      </w:r>
      <w:r w:rsidR="00814A65">
        <w:rPr>
          <w:rFonts w:ascii="Arial" w:hAnsi="Arial" w:cs="Arial"/>
          <w:sz w:val="24"/>
          <w:szCs w:val="24"/>
        </w:rPr>
        <w:t>agosto</w:t>
      </w:r>
      <w:r w:rsidR="003204A9">
        <w:rPr>
          <w:rFonts w:ascii="Arial" w:hAnsi="Arial" w:cs="Arial"/>
          <w:sz w:val="24"/>
          <w:szCs w:val="24"/>
        </w:rPr>
        <w:t xml:space="preserve"> de 201</w:t>
      </w:r>
      <w:r w:rsidR="00814A65">
        <w:rPr>
          <w:rFonts w:ascii="Arial" w:hAnsi="Arial" w:cs="Arial"/>
          <w:sz w:val="24"/>
          <w:szCs w:val="24"/>
        </w:rPr>
        <w:t>7</w:t>
      </w:r>
      <w:r w:rsidR="003204A9">
        <w:rPr>
          <w:rFonts w:ascii="Arial" w:hAnsi="Arial" w:cs="Arial"/>
          <w:sz w:val="24"/>
          <w:szCs w:val="24"/>
        </w:rPr>
        <w:t>.</w:t>
      </w:r>
    </w:p>
    <w:p w:rsidR="00513441" w:rsidRDefault="00513441" w:rsidP="00513441">
      <w:pPr>
        <w:tabs>
          <w:tab w:val="center" w:pos="4819"/>
          <w:tab w:val="center" w:pos="4960"/>
          <w:tab w:val="left" w:pos="7551"/>
          <w:tab w:val="left" w:pos="80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A2545" w:rsidRPr="007A37AE">
        <w:rPr>
          <w:rFonts w:ascii="Arial" w:hAnsi="Arial" w:cs="Arial"/>
          <w:b/>
          <w:sz w:val="24"/>
          <w:szCs w:val="24"/>
        </w:rPr>
        <w:t xml:space="preserve">Comissão </w:t>
      </w:r>
      <w:r w:rsidR="00CF304F" w:rsidRPr="007A37AE">
        <w:rPr>
          <w:rFonts w:ascii="Arial" w:hAnsi="Arial" w:cs="Arial"/>
          <w:b/>
          <w:sz w:val="24"/>
          <w:szCs w:val="24"/>
        </w:rPr>
        <w:t xml:space="preserve">Administrativa </w:t>
      </w:r>
      <w:r w:rsidR="0023175A" w:rsidRPr="007A37AE">
        <w:rPr>
          <w:rFonts w:ascii="Arial" w:hAnsi="Arial" w:cs="Arial"/>
          <w:b/>
          <w:sz w:val="24"/>
          <w:szCs w:val="24"/>
        </w:rPr>
        <w:t>Permanente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175A" w:rsidRPr="00513441">
        <w:rPr>
          <w:rFonts w:ascii="Arial" w:hAnsi="Arial" w:cs="Arial"/>
          <w:b/>
          <w:sz w:val="24"/>
          <w:szCs w:val="24"/>
        </w:rPr>
        <w:t xml:space="preserve">de Avaliação de Desempenho </w:t>
      </w:r>
    </w:p>
    <w:p w:rsidR="00560330" w:rsidRPr="007A37AE" w:rsidRDefault="00A41FC3" w:rsidP="007A37AE">
      <w:pPr>
        <w:tabs>
          <w:tab w:val="center" w:pos="4819"/>
          <w:tab w:val="left" w:pos="8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13441">
        <w:rPr>
          <w:rFonts w:ascii="Arial" w:hAnsi="Arial" w:cs="Arial"/>
          <w:b/>
          <w:sz w:val="24"/>
          <w:szCs w:val="24"/>
        </w:rPr>
        <w:t>do</w:t>
      </w:r>
      <w:proofErr w:type="gramEnd"/>
      <w:r w:rsidRPr="00513441">
        <w:rPr>
          <w:rFonts w:ascii="Arial" w:hAnsi="Arial" w:cs="Arial"/>
          <w:b/>
          <w:sz w:val="24"/>
          <w:szCs w:val="24"/>
        </w:rPr>
        <w:t xml:space="preserve"> </w:t>
      </w:r>
      <w:r w:rsidR="00513441" w:rsidRPr="0051344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Grupo Ocupacional Técnico em Gestão Universitária </w:t>
      </w:r>
      <w:r w:rsidR="0051344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da </w:t>
      </w:r>
      <w:r w:rsidRPr="007A37AE">
        <w:rPr>
          <w:rFonts w:ascii="Arial" w:hAnsi="Arial" w:cs="Arial"/>
          <w:b/>
          <w:sz w:val="24"/>
          <w:szCs w:val="24"/>
        </w:rPr>
        <w:t>UPE</w:t>
      </w:r>
      <w:r w:rsidR="003204A9" w:rsidRPr="007A37AE">
        <w:rPr>
          <w:rFonts w:ascii="Arial" w:hAnsi="Arial" w:cs="Arial"/>
          <w:b/>
          <w:sz w:val="24"/>
          <w:szCs w:val="24"/>
        </w:rPr>
        <w:t xml:space="preserve"> 201</w:t>
      </w:r>
      <w:r w:rsidR="00814A65">
        <w:rPr>
          <w:rFonts w:ascii="Arial" w:hAnsi="Arial" w:cs="Arial"/>
          <w:b/>
          <w:sz w:val="24"/>
          <w:szCs w:val="24"/>
        </w:rPr>
        <w:t>7</w:t>
      </w:r>
    </w:p>
    <w:sectPr w:rsidR="00560330" w:rsidRPr="007A37AE" w:rsidSect="00A438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65" w:rsidRDefault="00814A65" w:rsidP="00276A93">
      <w:pPr>
        <w:spacing w:after="0" w:line="240" w:lineRule="auto"/>
      </w:pPr>
      <w:r>
        <w:separator/>
      </w:r>
    </w:p>
  </w:endnote>
  <w:endnote w:type="continuationSeparator" w:id="0">
    <w:p w:rsidR="00814A65" w:rsidRDefault="00814A65" w:rsidP="0027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Pr="001A49EC" w:rsidRDefault="00814A65" w:rsidP="001A49E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65" w:rsidRDefault="00814A65" w:rsidP="00276A93">
      <w:pPr>
        <w:spacing w:after="0" w:line="240" w:lineRule="auto"/>
      </w:pPr>
      <w:r>
        <w:separator/>
      </w:r>
    </w:p>
  </w:footnote>
  <w:footnote w:type="continuationSeparator" w:id="0">
    <w:p w:rsidR="00814A65" w:rsidRDefault="00814A65" w:rsidP="0027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Cabealho"/>
    </w:pPr>
    <w:r>
      <w:object w:dxaOrig="7564" w:dyaOrig="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45pt;height:43.2pt" o:ole="">
          <v:imagedata r:id="rId1" o:title=""/>
        </v:shape>
        <o:OLEObject Type="Embed" ProgID="CDraw5" ShapeID="_x0000_i1025" DrawAspect="Content" ObjectID="_1565067441" r:id="rId2"/>
      </w:object>
    </w:r>
  </w:p>
  <w:p w:rsidR="00814A65" w:rsidRDefault="00814A6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5" w:rsidRDefault="00814A6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6DA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A0A19"/>
    <w:multiLevelType w:val="hybridMultilevel"/>
    <w:tmpl w:val="10C6C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F075E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24415"/>
    <w:rsid w:val="0000230C"/>
    <w:rsid w:val="000533C4"/>
    <w:rsid w:val="00071857"/>
    <w:rsid w:val="000A2545"/>
    <w:rsid w:val="000C33EA"/>
    <w:rsid w:val="000E3EDF"/>
    <w:rsid w:val="000F6F67"/>
    <w:rsid w:val="00126F2B"/>
    <w:rsid w:val="00131C30"/>
    <w:rsid w:val="00132A17"/>
    <w:rsid w:val="00134D29"/>
    <w:rsid w:val="00151253"/>
    <w:rsid w:val="00190AA1"/>
    <w:rsid w:val="001A17F1"/>
    <w:rsid w:val="001A49EC"/>
    <w:rsid w:val="001C2C05"/>
    <w:rsid w:val="001C4CCE"/>
    <w:rsid w:val="001D3D45"/>
    <w:rsid w:val="001D6365"/>
    <w:rsid w:val="002257C7"/>
    <w:rsid w:val="0023175A"/>
    <w:rsid w:val="002337AD"/>
    <w:rsid w:val="002371FC"/>
    <w:rsid w:val="00251656"/>
    <w:rsid w:val="00276A93"/>
    <w:rsid w:val="00290764"/>
    <w:rsid w:val="00297C19"/>
    <w:rsid w:val="002A2B54"/>
    <w:rsid w:val="002B783A"/>
    <w:rsid w:val="002D5EEB"/>
    <w:rsid w:val="002E0659"/>
    <w:rsid w:val="002E4E0E"/>
    <w:rsid w:val="003204A9"/>
    <w:rsid w:val="00347A4D"/>
    <w:rsid w:val="003A6D7E"/>
    <w:rsid w:val="003B2745"/>
    <w:rsid w:val="003E6722"/>
    <w:rsid w:val="003E6EE2"/>
    <w:rsid w:val="004200F4"/>
    <w:rsid w:val="004277D3"/>
    <w:rsid w:val="004402DD"/>
    <w:rsid w:val="004605D5"/>
    <w:rsid w:val="00464DBC"/>
    <w:rsid w:val="004732A2"/>
    <w:rsid w:val="004B39CB"/>
    <w:rsid w:val="004C29B0"/>
    <w:rsid w:val="004D71A9"/>
    <w:rsid w:val="004D7A2F"/>
    <w:rsid w:val="005003C8"/>
    <w:rsid w:val="00513441"/>
    <w:rsid w:val="005145E7"/>
    <w:rsid w:val="00517262"/>
    <w:rsid w:val="00527192"/>
    <w:rsid w:val="00534669"/>
    <w:rsid w:val="00560330"/>
    <w:rsid w:val="00574B1C"/>
    <w:rsid w:val="005A0E93"/>
    <w:rsid w:val="005B0E95"/>
    <w:rsid w:val="005B3D61"/>
    <w:rsid w:val="005D3448"/>
    <w:rsid w:val="005D7382"/>
    <w:rsid w:val="006376A7"/>
    <w:rsid w:val="0064794E"/>
    <w:rsid w:val="00672BD4"/>
    <w:rsid w:val="006B69A1"/>
    <w:rsid w:val="006B6FF9"/>
    <w:rsid w:val="006C1BBC"/>
    <w:rsid w:val="006D02F6"/>
    <w:rsid w:val="00724CDA"/>
    <w:rsid w:val="0075775C"/>
    <w:rsid w:val="007705AB"/>
    <w:rsid w:val="00783935"/>
    <w:rsid w:val="00786F16"/>
    <w:rsid w:val="007A37AE"/>
    <w:rsid w:val="007A5DD4"/>
    <w:rsid w:val="007B466C"/>
    <w:rsid w:val="007D47DD"/>
    <w:rsid w:val="007E5487"/>
    <w:rsid w:val="00804CE6"/>
    <w:rsid w:val="00814A65"/>
    <w:rsid w:val="00833443"/>
    <w:rsid w:val="008716DA"/>
    <w:rsid w:val="008946E2"/>
    <w:rsid w:val="008A637F"/>
    <w:rsid w:val="008B6538"/>
    <w:rsid w:val="008F5031"/>
    <w:rsid w:val="008F7B75"/>
    <w:rsid w:val="00940C16"/>
    <w:rsid w:val="00967B59"/>
    <w:rsid w:val="00990709"/>
    <w:rsid w:val="00991444"/>
    <w:rsid w:val="009B1979"/>
    <w:rsid w:val="009F6277"/>
    <w:rsid w:val="00A06061"/>
    <w:rsid w:val="00A20532"/>
    <w:rsid w:val="00A2616B"/>
    <w:rsid w:val="00A41FC3"/>
    <w:rsid w:val="00A438E4"/>
    <w:rsid w:val="00A74B8C"/>
    <w:rsid w:val="00AC16A8"/>
    <w:rsid w:val="00AC47B9"/>
    <w:rsid w:val="00B24415"/>
    <w:rsid w:val="00B41075"/>
    <w:rsid w:val="00B43945"/>
    <w:rsid w:val="00B54BE6"/>
    <w:rsid w:val="00B55A45"/>
    <w:rsid w:val="00B569A1"/>
    <w:rsid w:val="00B6175A"/>
    <w:rsid w:val="00B65DC8"/>
    <w:rsid w:val="00B7215A"/>
    <w:rsid w:val="00B804DA"/>
    <w:rsid w:val="00BA16BA"/>
    <w:rsid w:val="00BA71B6"/>
    <w:rsid w:val="00BB53D2"/>
    <w:rsid w:val="00BB7939"/>
    <w:rsid w:val="00BF1BDB"/>
    <w:rsid w:val="00C0338D"/>
    <w:rsid w:val="00C2151E"/>
    <w:rsid w:val="00C31628"/>
    <w:rsid w:val="00C404ED"/>
    <w:rsid w:val="00C60F6A"/>
    <w:rsid w:val="00C668C5"/>
    <w:rsid w:val="00C8544A"/>
    <w:rsid w:val="00C8775B"/>
    <w:rsid w:val="00C92550"/>
    <w:rsid w:val="00CB7B16"/>
    <w:rsid w:val="00CD0868"/>
    <w:rsid w:val="00CF0950"/>
    <w:rsid w:val="00CF1A58"/>
    <w:rsid w:val="00CF304F"/>
    <w:rsid w:val="00D05535"/>
    <w:rsid w:val="00DA713D"/>
    <w:rsid w:val="00DC73EE"/>
    <w:rsid w:val="00DF592C"/>
    <w:rsid w:val="00E21E97"/>
    <w:rsid w:val="00E91492"/>
    <w:rsid w:val="00E9540F"/>
    <w:rsid w:val="00EA12A1"/>
    <w:rsid w:val="00EF65FD"/>
    <w:rsid w:val="00F033E1"/>
    <w:rsid w:val="00F1246E"/>
    <w:rsid w:val="00F16075"/>
    <w:rsid w:val="00F353EE"/>
    <w:rsid w:val="00F43DAE"/>
    <w:rsid w:val="00F70920"/>
    <w:rsid w:val="00FA1A8C"/>
    <w:rsid w:val="00FB0F0C"/>
    <w:rsid w:val="00FF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24415"/>
  </w:style>
  <w:style w:type="character" w:styleId="Hyperlink">
    <w:name w:val="Hyperlink"/>
    <w:basedOn w:val="Fontepargpadro"/>
    <w:uiPriority w:val="99"/>
    <w:unhideWhenUsed/>
    <w:rsid w:val="00B244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3E1"/>
    <w:pPr>
      <w:ind w:left="720"/>
      <w:contextualSpacing/>
    </w:pPr>
  </w:style>
  <w:style w:type="paragraph" w:styleId="SemEspaamento">
    <w:name w:val="No Spacing"/>
    <w:uiPriority w:val="1"/>
    <w:qFormat/>
    <w:rsid w:val="001D636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A93"/>
  </w:style>
  <w:style w:type="paragraph" w:styleId="Rodap">
    <w:name w:val="footer"/>
    <w:basedOn w:val="Normal"/>
    <w:link w:val="Rodap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6A93"/>
  </w:style>
  <w:style w:type="paragraph" w:customStyle="1" w:styleId="Default">
    <w:name w:val="Default"/>
    <w:rsid w:val="00EF65F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65F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aododesempenho.pe.gov.br" TargetMode="External"/><Relationship Id="rId13" Type="http://schemas.openxmlformats.org/officeDocument/2006/relationships/hyperlink" Target="mailto:avaliacaodedesempenho@upe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rvidor.upe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e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estaododesempenho.pe.gov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ortaldoservidor.pe.gov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0B49-1356-4925-87B6-050C495C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Bizarro</dc:creator>
  <cp:lastModifiedBy>63920131568</cp:lastModifiedBy>
  <cp:revision>3</cp:revision>
  <cp:lastPrinted>2016-07-18T14:36:00Z</cp:lastPrinted>
  <dcterms:created xsi:type="dcterms:W3CDTF">2017-07-31T13:42:00Z</dcterms:created>
  <dcterms:modified xsi:type="dcterms:W3CDTF">2017-08-24T11:11:00Z</dcterms:modified>
</cp:coreProperties>
</file>